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2A" w:rsidRDefault="00730D03" w:rsidP="00730D03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30D03">
        <w:rPr>
          <w:rFonts w:ascii="Arial" w:hAnsi="Arial" w:cs="Arial"/>
          <w:b/>
          <w:sz w:val="28"/>
        </w:rPr>
        <w:t xml:space="preserve">LUNEDÌ 07 FEBBRAIO – QUINTA SETTIMANA DEL </w:t>
      </w:r>
      <w:proofErr w:type="spellStart"/>
      <w:r w:rsidRPr="00730D03">
        <w:rPr>
          <w:rFonts w:ascii="Arial" w:hAnsi="Arial" w:cs="Arial"/>
          <w:b/>
          <w:sz w:val="28"/>
        </w:rPr>
        <w:t>T.O</w:t>
      </w:r>
      <w:proofErr w:type="spellEnd"/>
      <w:r w:rsidRPr="00730D03">
        <w:rPr>
          <w:rFonts w:ascii="Arial" w:hAnsi="Arial" w:cs="Arial"/>
          <w:b/>
          <w:sz w:val="28"/>
        </w:rPr>
        <w:t>. [C]</w:t>
      </w:r>
    </w:p>
    <w:p w:rsidR="00AE3B2A" w:rsidRDefault="000A1EF9" w:rsidP="007333B6">
      <w:pPr>
        <w:jc w:val="both"/>
        <w:rPr>
          <w:rFonts w:ascii="Arial" w:hAnsi="Arial" w:cs="Arial"/>
          <w:b/>
          <w:sz w:val="28"/>
          <w:szCs w:val="28"/>
        </w:rPr>
      </w:pPr>
      <w:r w:rsidRPr="000A1EF9">
        <w:rPr>
          <w:rFonts w:ascii="Arial" w:hAnsi="Arial" w:cs="Arial"/>
          <w:b/>
          <w:sz w:val="28"/>
          <w:szCs w:val="28"/>
        </w:rPr>
        <w:t>E là dove giungeva, in villaggi o città o campagne, deponevano i malati nelle piazze e lo supplicavano di poter toccare almeno il lembo del suo mantello; e quanti lo toccavano venivano salvati.</w:t>
      </w:r>
    </w:p>
    <w:p w:rsidR="0059617F" w:rsidRDefault="0059617F" w:rsidP="007333B6">
      <w:pPr>
        <w:jc w:val="both"/>
        <w:rPr>
          <w:rFonts w:ascii="Arial" w:hAnsi="Arial" w:cs="Arial"/>
          <w:b/>
          <w:sz w:val="24"/>
          <w:szCs w:val="28"/>
        </w:rPr>
      </w:pPr>
      <w:r w:rsidRPr="0059617F">
        <w:rPr>
          <w:rFonts w:ascii="Arial" w:hAnsi="Arial" w:cs="Arial"/>
          <w:b/>
          <w:sz w:val="24"/>
          <w:szCs w:val="28"/>
        </w:rPr>
        <w:t>Nell’Antico Testamento vi sono solo due miracol</w:t>
      </w:r>
      <w:r w:rsidR="000B4909">
        <w:rPr>
          <w:rFonts w:ascii="Arial" w:hAnsi="Arial" w:cs="Arial"/>
          <w:b/>
          <w:sz w:val="24"/>
          <w:szCs w:val="28"/>
        </w:rPr>
        <w:t>i</w:t>
      </w:r>
      <w:r w:rsidRPr="0059617F">
        <w:rPr>
          <w:rFonts w:ascii="Arial" w:hAnsi="Arial" w:cs="Arial"/>
          <w:b/>
          <w:sz w:val="24"/>
          <w:szCs w:val="28"/>
        </w:rPr>
        <w:t xml:space="preserve"> compiuti per contatto fisico, contatto da corpo a corpo. Il primo è compiuto da Elia e il secondo da Eliseo.</w:t>
      </w:r>
      <w:r>
        <w:rPr>
          <w:rFonts w:ascii="Arial" w:hAnsi="Arial" w:cs="Arial"/>
          <w:b/>
          <w:sz w:val="24"/>
          <w:szCs w:val="28"/>
        </w:rPr>
        <w:t xml:space="preserve"> È scritto nel Primo Libro dei re: “</w:t>
      </w:r>
      <w:r w:rsidRPr="0059617F">
        <w:rPr>
          <w:rFonts w:ascii="Arial" w:hAnsi="Arial" w:cs="Arial"/>
          <w:b/>
          <w:sz w:val="24"/>
          <w:szCs w:val="28"/>
        </w:rPr>
        <w:t>In seguito accadde che il figlio della padrona di casa si ammalò. La sua malattia si aggravò tanto che egli cessò di respirare. Allora lei disse a Elia: «Che cosa c’è tra me e te, o uomo di Dio? Sei venuto da me per rinnovare il ricordo della mia colpa e per far morire mio figlio?». Elia le disse: «Dammi tuo figlio». Glielo prese dal seno, lo portò nella stanza superiore, dove abitava, e lo stese sul letto. Quindi invocò il Signore: «Signore, mio Dio, vuoi fare del male anche a questa vedova che mi ospita, tanto da farle morire il figlio?». Si distese tre volte sul bambino e invocò il Signore: «Signore, mio Dio, la vita di questo bambino torni nel suo corpo». Il Signore ascoltò la voce di Elia; la vita del bambino tornò nel suo corpo e quegli riprese a vivere. Elia prese il bambino, lo portò giù nella casa dalla stanza superiore e lo consegnò alla madre. Elia disse: «Guarda! Tuo figlio vive». La donna disse a Elia: «Ora so veramente che tu sei uomo di Dio e che la parola del Signore nella tua bocca è verità» (</w:t>
      </w:r>
      <w:proofErr w:type="spellStart"/>
      <w:r w:rsidRPr="0059617F">
        <w:rPr>
          <w:rFonts w:ascii="Arial" w:hAnsi="Arial" w:cs="Arial"/>
          <w:b/>
          <w:sz w:val="24"/>
          <w:szCs w:val="28"/>
        </w:rPr>
        <w:t>1Re</w:t>
      </w:r>
      <w:proofErr w:type="spellEnd"/>
      <w:r w:rsidRPr="0059617F">
        <w:rPr>
          <w:rFonts w:ascii="Arial" w:hAnsi="Arial" w:cs="Arial"/>
          <w:b/>
          <w:sz w:val="24"/>
          <w:szCs w:val="28"/>
        </w:rPr>
        <w:t xml:space="preserve"> 17,17-24). </w:t>
      </w:r>
    </w:p>
    <w:p w:rsidR="0059617F" w:rsidRDefault="0059617F" w:rsidP="007333B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E scritto nel Secondo Libro dei Re:</w:t>
      </w:r>
      <w:r w:rsidR="007E541E">
        <w:rPr>
          <w:rFonts w:ascii="Arial" w:hAnsi="Arial" w:cs="Arial"/>
          <w:b/>
          <w:sz w:val="24"/>
          <w:szCs w:val="28"/>
        </w:rPr>
        <w:t xml:space="preserve"> “</w:t>
      </w:r>
      <w:r w:rsidR="007E541E" w:rsidRPr="007E541E">
        <w:rPr>
          <w:rFonts w:ascii="Arial" w:hAnsi="Arial" w:cs="Arial"/>
          <w:b/>
          <w:sz w:val="24"/>
          <w:szCs w:val="28"/>
        </w:rPr>
        <w:t xml:space="preserve">Eliseo disse a Giezi: «Cingi i tuoi fianchi, prendi in mano il mio bastone e parti. Se incontrerai qualcuno, non salutarlo; se qualcuno ti saluta, non rispondergli. Metterai il mio bastone sulla faccia del ragazzo». La madre del ragazzo disse: «Per la vita del Signore e per la tua stessa vita, non ti lascerò». Allora egli si alzò e la seguì. Giezi li aveva preceduti; aveva posto il bastone sulla faccia del ragazzo, ma non c’era stata voce né reazione. Egli tornò incontro a Eliseo e gli riferì: «Il ragazzo non si è svegliato». Eliseo entrò in casa. Il ragazzo era morto, coricato sul letto. Egli entrò, chiuse la porta dietro a loro due e pregò il Signore. Quindi salì e si coricò sul bambino; pose la bocca sulla bocca di lui, gli occhi sugli occhi di lui, le mani sulle mani di lui, si curvò su di lui e il corpo del bambino riprese calore. Quindi desistette e si mise a camminare qua e là per la casa; poi salì e si curvò su di lui. Il ragazzo starnutì sette volte, poi aprì gli occhi. Eliseo chiamò Giezi e gli disse: «Chiama questa Sunammita!». La chiamò e, quando lei gli giunse vicino, le disse: «Prendi tuo figlio!». Quella entrò, cadde ai piedi di lui, si prostrò </w:t>
      </w:r>
      <w:r w:rsidR="007E541E">
        <w:rPr>
          <w:rFonts w:ascii="Arial" w:hAnsi="Arial" w:cs="Arial"/>
          <w:b/>
          <w:sz w:val="24"/>
          <w:szCs w:val="28"/>
        </w:rPr>
        <w:t>a terra, prese il figlio e uscì (</w:t>
      </w:r>
      <w:proofErr w:type="spellStart"/>
      <w:r w:rsidR="007E541E">
        <w:rPr>
          <w:rFonts w:ascii="Arial" w:hAnsi="Arial" w:cs="Arial"/>
          <w:b/>
          <w:sz w:val="24"/>
          <w:szCs w:val="28"/>
        </w:rPr>
        <w:t>2Re</w:t>
      </w:r>
      <w:proofErr w:type="spellEnd"/>
      <w:r w:rsidR="007E541E">
        <w:rPr>
          <w:rFonts w:ascii="Arial" w:hAnsi="Arial" w:cs="Arial"/>
          <w:b/>
          <w:sz w:val="24"/>
          <w:szCs w:val="28"/>
        </w:rPr>
        <w:t xml:space="preserve"> 4,28-37). </w:t>
      </w:r>
    </w:p>
    <w:p w:rsidR="007E541E" w:rsidRPr="007E541E" w:rsidRDefault="0059617F" w:rsidP="007333B6">
      <w:pPr>
        <w:jc w:val="both"/>
        <w:rPr>
          <w:rFonts w:ascii="Arial" w:hAnsi="Arial" w:cs="Arial"/>
          <w:b/>
          <w:sz w:val="24"/>
          <w:szCs w:val="28"/>
        </w:rPr>
      </w:pPr>
      <w:r w:rsidRPr="007E541E">
        <w:rPr>
          <w:rFonts w:ascii="Arial" w:hAnsi="Arial" w:cs="Arial"/>
          <w:b/>
          <w:sz w:val="24"/>
          <w:szCs w:val="28"/>
        </w:rPr>
        <w:t>Un terzo miracolo, anch’esso di risurrezione, è compiuto dal sepolcro di Eliseo:</w:t>
      </w:r>
      <w:r w:rsidR="007E541E">
        <w:rPr>
          <w:rFonts w:ascii="Arial" w:hAnsi="Arial" w:cs="Arial"/>
          <w:b/>
          <w:sz w:val="24"/>
          <w:szCs w:val="28"/>
        </w:rPr>
        <w:t xml:space="preserve"> “</w:t>
      </w:r>
      <w:r w:rsidR="007E541E" w:rsidRPr="007E541E">
        <w:rPr>
          <w:rFonts w:ascii="Arial" w:hAnsi="Arial" w:cs="Arial"/>
          <w:b/>
          <w:sz w:val="24"/>
          <w:szCs w:val="28"/>
        </w:rPr>
        <w:t xml:space="preserve">Eliseo morì e lo seppellirono. Nell’anno successivo alcune bande </w:t>
      </w:r>
      <w:r w:rsidR="007E541E" w:rsidRPr="007E541E">
        <w:rPr>
          <w:rFonts w:ascii="Arial" w:hAnsi="Arial" w:cs="Arial"/>
          <w:b/>
          <w:sz w:val="24"/>
          <w:szCs w:val="28"/>
        </w:rPr>
        <w:lastRenderedPageBreak/>
        <w:t>di Moab penetrarono nella terra. Mentre seppellivano un uomo, alcuni, visto un gruppo di razziatori, gettarono quell’uomo sul sepolcro di Eliseo e se ne andarono. L’uomo, venuto a contatto con le ossa di Eliseo, riacquistò l</w:t>
      </w:r>
      <w:r w:rsidR="007E541E">
        <w:rPr>
          <w:rFonts w:ascii="Arial" w:hAnsi="Arial" w:cs="Arial"/>
          <w:b/>
          <w:sz w:val="24"/>
          <w:szCs w:val="28"/>
        </w:rPr>
        <w:t>a vita e si alzò sui suoi piedi (</w:t>
      </w:r>
      <w:proofErr w:type="spellStart"/>
      <w:r w:rsidR="007E541E">
        <w:rPr>
          <w:rFonts w:ascii="Arial" w:hAnsi="Arial" w:cs="Arial"/>
          <w:b/>
          <w:sz w:val="24"/>
          <w:szCs w:val="28"/>
        </w:rPr>
        <w:t>2Re</w:t>
      </w:r>
      <w:proofErr w:type="spellEnd"/>
      <w:r w:rsidR="007E541E">
        <w:rPr>
          <w:rFonts w:ascii="Arial" w:hAnsi="Arial" w:cs="Arial"/>
          <w:b/>
          <w:sz w:val="24"/>
          <w:szCs w:val="28"/>
        </w:rPr>
        <w:t xml:space="preserve"> 13,20-21). </w:t>
      </w:r>
    </w:p>
    <w:p w:rsidR="00273D7A" w:rsidRDefault="007E541E" w:rsidP="007333B6">
      <w:pPr>
        <w:jc w:val="both"/>
        <w:rPr>
          <w:rFonts w:ascii="Arial" w:hAnsi="Arial" w:cs="Arial"/>
          <w:b/>
          <w:sz w:val="28"/>
          <w:szCs w:val="28"/>
        </w:rPr>
      </w:pPr>
      <w:r w:rsidRPr="007E541E">
        <w:rPr>
          <w:rFonts w:ascii="Arial" w:hAnsi="Arial" w:cs="Arial"/>
          <w:b/>
          <w:sz w:val="24"/>
          <w:szCs w:val="28"/>
        </w:rPr>
        <w:t xml:space="preserve">Tranne che </w:t>
      </w:r>
      <w:r>
        <w:rPr>
          <w:rFonts w:ascii="Arial" w:hAnsi="Arial" w:cs="Arial"/>
          <w:b/>
          <w:sz w:val="24"/>
          <w:szCs w:val="28"/>
        </w:rPr>
        <w:t>nell’ultimo miracolo, negli altri due si deve notare una “certa fatica”, “quasi un lavoro” da parte di Elia e di Eliseo nel riportare in vita i due bambini. In Gesù invece nessuna fatica, nessun lavoro. Al solo contatto, anche fuga</w:t>
      </w:r>
      <w:r w:rsidR="000B4909">
        <w:rPr>
          <w:rFonts w:ascii="Arial" w:hAnsi="Arial" w:cs="Arial"/>
          <w:b/>
          <w:sz w:val="24"/>
          <w:szCs w:val="28"/>
        </w:rPr>
        <w:t>c</w:t>
      </w:r>
      <w:r>
        <w:rPr>
          <w:rFonts w:ascii="Arial" w:hAnsi="Arial" w:cs="Arial"/>
          <w:b/>
          <w:sz w:val="24"/>
          <w:szCs w:val="28"/>
        </w:rPr>
        <w:t xml:space="preserve">e, ogni malattia scompare e da ogni sofferenza del corpo si veniva guariti. </w:t>
      </w:r>
      <w:r w:rsidR="00A902E7">
        <w:rPr>
          <w:rFonts w:ascii="Arial" w:hAnsi="Arial" w:cs="Arial"/>
          <w:b/>
          <w:sz w:val="24"/>
          <w:szCs w:val="28"/>
        </w:rPr>
        <w:t>Ecco una profezia di Gesù su coloro che credono in Lui: “</w:t>
      </w:r>
      <w:r w:rsidR="00A902E7" w:rsidRPr="00A902E7">
        <w:rPr>
          <w:rFonts w:ascii="Arial" w:hAnsi="Arial" w:cs="Arial"/>
          <w:b/>
          <w:sz w:val="24"/>
          <w:szCs w:val="28"/>
        </w:rPr>
        <w:t>In verità, in verità io vi dico: chi crede in me, anch’egli compirà le opere che io compio e ne compirà di più grandi di queste, perché io vado al Padre. E qualunque cosa chiederete nel mio nome, la farò, perché il Padre sia glorificato nel Figlio. Se mi chiederete qualche cosa nel mio nome, io la farò</w:t>
      </w:r>
      <w:r w:rsidR="00A902E7">
        <w:rPr>
          <w:rFonts w:ascii="Arial" w:hAnsi="Arial" w:cs="Arial"/>
          <w:b/>
          <w:sz w:val="24"/>
          <w:szCs w:val="28"/>
        </w:rPr>
        <w:t>”</w:t>
      </w:r>
      <w:r w:rsidR="00A902E7" w:rsidRPr="00A902E7">
        <w:rPr>
          <w:rFonts w:ascii="Arial" w:hAnsi="Arial" w:cs="Arial"/>
          <w:b/>
          <w:sz w:val="24"/>
          <w:szCs w:val="28"/>
        </w:rPr>
        <w:t xml:space="preserve"> (Gv 14,12-14). </w:t>
      </w:r>
      <w:r w:rsidR="00A902E7">
        <w:rPr>
          <w:rFonts w:ascii="Arial" w:hAnsi="Arial" w:cs="Arial"/>
          <w:b/>
          <w:sz w:val="24"/>
          <w:szCs w:val="28"/>
        </w:rPr>
        <w:t>Sappiamo che questa profezia si è compiuta in Pietro dopo la discesa su di lui dello Spirito Santo. Pietro guariva anche sfiorando qualcuno con la sua ombra: “</w:t>
      </w:r>
      <w:r w:rsidR="00A902E7" w:rsidRPr="00A902E7">
        <w:rPr>
          <w:rFonts w:ascii="Arial" w:hAnsi="Arial" w:cs="Arial"/>
          <w:b/>
          <w:sz w:val="24"/>
          <w:szCs w:val="28"/>
        </w:rPr>
        <w:t>Molti segni e prodigi avvenivano fra il popolo per opera degli apostoli. Tutti erano soliti stare insieme nel portico di Salomone; nessuno degli altri osava associarsi a loro, ma il popolo li esaltava. Sempre più, però, venivano aggiunti credenti al Signore, una moltitudine di uomini e di donne, tanto che portavano gli ammalati persino nelle piazze, ponendoli su lettucci e barelle, perché, quando Pietro passava, almeno la sua ombra coprisse qualcuno di loro. Anche la folla delle città vicine a Gerusalemme accorreva, portando malati e persone tormentate da spiriti i</w:t>
      </w:r>
      <w:r w:rsidR="00A902E7">
        <w:rPr>
          <w:rFonts w:ascii="Arial" w:hAnsi="Arial" w:cs="Arial"/>
          <w:b/>
          <w:sz w:val="24"/>
          <w:szCs w:val="28"/>
        </w:rPr>
        <w:t xml:space="preserve">mpuri, e tutti venivano guariti” (At 5,12-16). </w:t>
      </w:r>
      <w:r w:rsidR="00F6486E">
        <w:rPr>
          <w:rFonts w:ascii="Arial" w:hAnsi="Arial" w:cs="Arial"/>
          <w:b/>
          <w:sz w:val="24"/>
          <w:szCs w:val="28"/>
        </w:rPr>
        <w:t>La modalità di Cristo Gesù e anche degli Apostoli di compiere miracoli rivela quanto infinitamente superiore è la grazia del Nuovo Testamento in relazione all’Antico. Nel Nuovo Testamento Cristo è Dio</w:t>
      </w:r>
      <w:r w:rsidR="000B4909">
        <w:rPr>
          <w:rFonts w:ascii="Arial" w:hAnsi="Arial" w:cs="Arial"/>
          <w:b/>
          <w:sz w:val="24"/>
          <w:szCs w:val="28"/>
        </w:rPr>
        <w:t>,</w:t>
      </w:r>
      <w:r w:rsidR="00F6486E">
        <w:rPr>
          <w:rFonts w:ascii="Arial" w:hAnsi="Arial" w:cs="Arial"/>
          <w:b/>
          <w:sz w:val="24"/>
          <w:szCs w:val="28"/>
        </w:rPr>
        <w:t xml:space="preserve"> e opera con tutta l’Onnipotenza del Padre. </w:t>
      </w:r>
    </w:p>
    <w:p w:rsidR="005237A2" w:rsidRPr="00704CED" w:rsidRDefault="00921078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LEGGIAMO IL TESTO DI</w:t>
      </w:r>
      <w:r w:rsidR="00FE4340" w:rsidRPr="00704CE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Mc </w:t>
      </w:r>
      <w:r w:rsidR="00730D03">
        <w:rPr>
          <w:rFonts w:ascii="Arial" w:hAnsi="Arial" w:cs="Arial"/>
          <w:b/>
          <w:sz w:val="28"/>
          <w:szCs w:val="28"/>
        </w:rPr>
        <w:t>6,53-56</w:t>
      </w:r>
    </w:p>
    <w:p w:rsidR="00070E64" w:rsidRPr="0059617F" w:rsidRDefault="0059617F" w:rsidP="0098765B">
      <w:pPr>
        <w:jc w:val="both"/>
        <w:rPr>
          <w:rFonts w:ascii="Arial" w:hAnsi="Arial" w:cs="Arial"/>
          <w:b/>
          <w:sz w:val="24"/>
          <w:szCs w:val="28"/>
        </w:rPr>
      </w:pPr>
      <w:r w:rsidRPr="0059617F">
        <w:rPr>
          <w:rFonts w:ascii="Arial" w:hAnsi="Arial" w:cs="Arial"/>
          <w:b/>
          <w:sz w:val="24"/>
          <w:szCs w:val="28"/>
        </w:rPr>
        <w:t>Compiuta</w:t>
      </w:r>
      <w:r w:rsidR="00730D03" w:rsidRPr="0059617F">
        <w:rPr>
          <w:rFonts w:ascii="Arial" w:hAnsi="Arial" w:cs="Arial"/>
          <w:b/>
          <w:sz w:val="24"/>
          <w:szCs w:val="28"/>
        </w:rPr>
        <w:t xml:space="preserve"> la traversata fino a terra, giunsero a Gennèsaret e approdarono. </w:t>
      </w:r>
      <w:r w:rsidRPr="0059617F">
        <w:rPr>
          <w:rFonts w:ascii="Arial" w:hAnsi="Arial" w:cs="Arial"/>
          <w:b/>
          <w:sz w:val="24"/>
          <w:szCs w:val="28"/>
        </w:rPr>
        <w:t>Scesi</w:t>
      </w:r>
      <w:r w:rsidR="00730D03" w:rsidRPr="0059617F">
        <w:rPr>
          <w:rFonts w:ascii="Arial" w:hAnsi="Arial" w:cs="Arial"/>
          <w:b/>
          <w:sz w:val="24"/>
          <w:szCs w:val="28"/>
        </w:rPr>
        <w:t xml:space="preserve"> dalla barca, la gente subito lo riconobbe </w:t>
      </w:r>
      <w:r w:rsidRPr="0059617F">
        <w:rPr>
          <w:rFonts w:ascii="Arial" w:hAnsi="Arial" w:cs="Arial"/>
          <w:b/>
          <w:sz w:val="24"/>
          <w:szCs w:val="28"/>
        </w:rPr>
        <w:t>e</w:t>
      </w:r>
      <w:r w:rsidR="00730D03" w:rsidRPr="0059617F">
        <w:rPr>
          <w:rFonts w:ascii="Arial" w:hAnsi="Arial" w:cs="Arial"/>
          <w:b/>
          <w:sz w:val="24"/>
          <w:szCs w:val="28"/>
        </w:rPr>
        <w:t xml:space="preserve">, accorrendo da tutta quella regione, cominciarono a portargli sulle barelle i malati, dovunque udivano che egli si trovasse. </w:t>
      </w:r>
      <w:r w:rsidRPr="0059617F">
        <w:rPr>
          <w:rFonts w:ascii="Arial" w:hAnsi="Arial" w:cs="Arial"/>
          <w:b/>
          <w:sz w:val="24"/>
          <w:szCs w:val="28"/>
        </w:rPr>
        <w:t>E</w:t>
      </w:r>
      <w:r w:rsidR="00730D03" w:rsidRPr="0059617F">
        <w:rPr>
          <w:rFonts w:ascii="Arial" w:hAnsi="Arial" w:cs="Arial"/>
          <w:b/>
          <w:sz w:val="24"/>
          <w:szCs w:val="28"/>
        </w:rPr>
        <w:t xml:space="preserve"> là dove giungeva, in villaggi o città o campagne, deponevano i malati nelle piazze e lo supplicavano di poter toccare almeno il lembo del suo mantello; e quanti lo toccavano venivano salvati.</w:t>
      </w:r>
    </w:p>
    <w:p w:rsidR="00704CED" w:rsidRDefault="00F6486E" w:rsidP="0057601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I Maghi d’Egitto, vedendo Mosè operare, dissero al faraone: “Qui c’è il dito di Dio”. Vedendo noi Gesù operare dobbiamo confessare al mondo intero: “Qui c’è Dio”. Qui c’è tutto Dio che opera con la sua divina onnipotenza. Ogni miracolo di Gesù deve condurci a questa purissima confessione di fede: “Le opere di Gesù sono opere di Dio”. Madre di Gesù, prega per noi. </w:t>
      </w:r>
    </w:p>
    <w:sectPr w:rsidR="00704CED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410" w:rsidRDefault="00AE7410" w:rsidP="00087278">
      <w:pPr>
        <w:spacing w:after="0" w:line="240" w:lineRule="auto"/>
      </w:pPr>
      <w:r>
        <w:separator/>
      </w:r>
    </w:p>
  </w:endnote>
  <w:endnote w:type="continuationSeparator" w:id="0">
    <w:p w:rsidR="00AE7410" w:rsidRDefault="00AE7410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2F66C7">
      <w:rPr>
        <w:noProof/>
      </w:rPr>
      <w:t>1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410" w:rsidRDefault="00AE7410" w:rsidP="00087278">
      <w:pPr>
        <w:spacing w:after="0" w:line="240" w:lineRule="auto"/>
      </w:pPr>
      <w:r>
        <w:separator/>
      </w:r>
    </w:p>
  </w:footnote>
  <w:footnote w:type="continuationSeparator" w:id="0">
    <w:p w:rsidR="00AE7410" w:rsidRDefault="00AE7410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5865"/>
    <w:rsid w:val="00087278"/>
    <w:rsid w:val="000906E0"/>
    <w:rsid w:val="00092855"/>
    <w:rsid w:val="00094C7D"/>
    <w:rsid w:val="000976A2"/>
    <w:rsid w:val="000A0FA8"/>
    <w:rsid w:val="000A12D7"/>
    <w:rsid w:val="000A1CB7"/>
    <w:rsid w:val="000A1EF9"/>
    <w:rsid w:val="000A6862"/>
    <w:rsid w:val="000B0225"/>
    <w:rsid w:val="000B116E"/>
    <w:rsid w:val="000B3D4D"/>
    <w:rsid w:val="000B4630"/>
    <w:rsid w:val="000B48B2"/>
    <w:rsid w:val="000B4909"/>
    <w:rsid w:val="000B5DD7"/>
    <w:rsid w:val="000B6129"/>
    <w:rsid w:val="000B709A"/>
    <w:rsid w:val="000B7104"/>
    <w:rsid w:val="000C2235"/>
    <w:rsid w:val="000C3862"/>
    <w:rsid w:val="000C55F1"/>
    <w:rsid w:val="000C5BF2"/>
    <w:rsid w:val="000C7D51"/>
    <w:rsid w:val="000C7FBD"/>
    <w:rsid w:val="000D12DB"/>
    <w:rsid w:val="000D177D"/>
    <w:rsid w:val="000D3EF9"/>
    <w:rsid w:val="000D562F"/>
    <w:rsid w:val="000D644F"/>
    <w:rsid w:val="000E0C6A"/>
    <w:rsid w:val="000E12D7"/>
    <w:rsid w:val="000E12E5"/>
    <w:rsid w:val="000E1311"/>
    <w:rsid w:val="000E2113"/>
    <w:rsid w:val="000E261B"/>
    <w:rsid w:val="000E28C3"/>
    <w:rsid w:val="000E4419"/>
    <w:rsid w:val="000F1F00"/>
    <w:rsid w:val="000F2CE0"/>
    <w:rsid w:val="000F58CF"/>
    <w:rsid w:val="000F648C"/>
    <w:rsid w:val="00100126"/>
    <w:rsid w:val="00100D84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1B26"/>
    <w:rsid w:val="00133DBE"/>
    <w:rsid w:val="00137468"/>
    <w:rsid w:val="001378D9"/>
    <w:rsid w:val="0014212D"/>
    <w:rsid w:val="001427F7"/>
    <w:rsid w:val="0014390D"/>
    <w:rsid w:val="00143F31"/>
    <w:rsid w:val="001445C8"/>
    <w:rsid w:val="001461DE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3DE9"/>
    <w:rsid w:val="0018491F"/>
    <w:rsid w:val="00184E2A"/>
    <w:rsid w:val="00187890"/>
    <w:rsid w:val="00187893"/>
    <w:rsid w:val="00187A74"/>
    <w:rsid w:val="001921D5"/>
    <w:rsid w:val="001933B7"/>
    <w:rsid w:val="001940A9"/>
    <w:rsid w:val="00195D85"/>
    <w:rsid w:val="00195FAF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34AE"/>
    <w:rsid w:val="00205EF0"/>
    <w:rsid w:val="00205EFD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5ACF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3F3C"/>
    <w:rsid w:val="002F5640"/>
    <w:rsid w:val="002F5927"/>
    <w:rsid w:val="002F5D3A"/>
    <w:rsid w:val="002F5FC6"/>
    <w:rsid w:val="002F634D"/>
    <w:rsid w:val="002F65A3"/>
    <w:rsid w:val="002F66C7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4395"/>
    <w:rsid w:val="00335673"/>
    <w:rsid w:val="0033616B"/>
    <w:rsid w:val="00337E97"/>
    <w:rsid w:val="00337F28"/>
    <w:rsid w:val="0034115C"/>
    <w:rsid w:val="00342E0E"/>
    <w:rsid w:val="003435FB"/>
    <w:rsid w:val="00344AEC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B686A"/>
    <w:rsid w:val="003C08BA"/>
    <w:rsid w:val="003C0AA7"/>
    <w:rsid w:val="003C1E65"/>
    <w:rsid w:val="003C2D04"/>
    <w:rsid w:val="003D11FB"/>
    <w:rsid w:val="003D1456"/>
    <w:rsid w:val="003D5016"/>
    <w:rsid w:val="003D6DD5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BCD"/>
    <w:rsid w:val="003E6EFF"/>
    <w:rsid w:val="003E7EA3"/>
    <w:rsid w:val="003F01CB"/>
    <w:rsid w:val="003F2267"/>
    <w:rsid w:val="003F2F0A"/>
    <w:rsid w:val="003F670A"/>
    <w:rsid w:val="003F693C"/>
    <w:rsid w:val="003F7DDD"/>
    <w:rsid w:val="00401403"/>
    <w:rsid w:val="00403696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4166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C1C"/>
    <w:rsid w:val="00481E08"/>
    <w:rsid w:val="004823F5"/>
    <w:rsid w:val="004824A4"/>
    <w:rsid w:val="00483B5A"/>
    <w:rsid w:val="00484E35"/>
    <w:rsid w:val="00486578"/>
    <w:rsid w:val="00487642"/>
    <w:rsid w:val="00487A1C"/>
    <w:rsid w:val="00490873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DBC"/>
    <w:rsid w:val="004B5135"/>
    <w:rsid w:val="004B5439"/>
    <w:rsid w:val="004B6C4C"/>
    <w:rsid w:val="004C11EA"/>
    <w:rsid w:val="004C1944"/>
    <w:rsid w:val="004C23F3"/>
    <w:rsid w:val="004C2424"/>
    <w:rsid w:val="004C434F"/>
    <w:rsid w:val="004C50AD"/>
    <w:rsid w:val="004C7D71"/>
    <w:rsid w:val="004D299C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2F6"/>
    <w:rsid w:val="004E6349"/>
    <w:rsid w:val="004E6614"/>
    <w:rsid w:val="004E6B7E"/>
    <w:rsid w:val="004E6E22"/>
    <w:rsid w:val="004E7BC7"/>
    <w:rsid w:val="004F0629"/>
    <w:rsid w:val="004F323A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78C"/>
    <w:rsid w:val="00595064"/>
    <w:rsid w:val="0059617F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6EC"/>
    <w:rsid w:val="005B1BB4"/>
    <w:rsid w:val="005B5CFF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996"/>
    <w:rsid w:val="005F6B20"/>
    <w:rsid w:val="0060194F"/>
    <w:rsid w:val="00602FF9"/>
    <w:rsid w:val="00603054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0795"/>
    <w:rsid w:val="006219E3"/>
    <w:rsid w:val="00621F07"/>
    <w:rsid w:val="006231D9"/>
    <w:rsid w:val="006273C2"/>
    <w:rsid w:val="0063288F"/>
    <w:rsid w:val="00632EE8"/>
    <w:rsid w:val="00645560"/>
    <w:rsid w:val="00647F33"/>
    <w:rsid w:val="0065093B"/>
    <w:rsid w:val="00652148"/>
    <w:rsid w:val="0065221E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221D"/>
    <w:rsid w:val="006C345F"/>
    <w:rsid w:val="006C3BF7"/>
    <w:rsid w:val="006C494C"/>
    <w:rsid w:val="006C6871"/>
    <w:rsid w:val="006D0A7D"/>
    <w:rsid w:val="006D21D0"/>
    <w:rsid w:val="006D257A"/>
    <w:rsid w:val="006D6F69"/>
    <w:rsid w:val="006E0DA9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0DA9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0D03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21E7"/>
    <w:rsid w:val="00784642"/>
    <w:rsid w:val="00787461"/>
    <w:rsid w:val="00787849"/>
    <w:rsid w:val="007928DC"/>
    <w:rsid w:val="00792C25"/>
    <w:rsid w:val="00792C41"/>
    <w:rsid w:val="007932A9"/>
    <w:rsid w:val="00794621"/>
    <w:rsid w:val="007971DC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D3BF7"/>
    <w:rsid w:val="007D49E7"/>
    <w:rsid w:val="007D4C8D"/>
    <w:rsid w:val="007D5606"/>
    <w:rsid w:val="007D5C93"/>
    <w:rsid w:val="007D60B1"/>
    <w:rsid w:val="007E285E"/>
    <w:rsid w:val="007E5229"/>
    <w:rsid w:val="007E541E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7BAE"/>
    <w:rsid w:val="00812724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71755"/>
    <w:rsid w:val="008720B6"/>
    <w:rsid w:val="008729DC"/>
    <w:rsid w:val="00875A66"/>
    <w:rsid w:val="008766A1"/>
    <w:rsid w:val="008840A3"/>
    <w:rsid w:val="00886FC7"/>
    <w:rsid w:val="008872F8"/>
    <w:rsid w:val="0088773D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810"/>
    <w:rsid w:val="008B313A"/>
    <w:rsid w:val="008B3556"/>
    <w:rsid w:val="008B44DE"/>
    <w:rsid w:val="008B5FC1"/>
    <w:rsid w:val="008C18A1"/>
    <w:rsid w:val="008C79F6"/>
    <w:rsid w:val="008D114F"/>
    <w:rsid w:val="008D1BA9"/>
    <w:rsid w:val="008D2AFC"/>
    <w:rsid w:val="008D2DED"/>
    <w:rsid w:val="008D5707"/>
    <w:rsid w:val="008D5DA3"/>
    <w:rsid w:val="008D79E8"/>
    <w:rsid w:val="008E120B"/>
    <w:rsid w:val="008E324F"/>
    <w:rsid w:val="008E450C"/>
    <w:rsid w:val="008E53C6"/>
    <w:rsid w:val="008E5967"/>
    <w:rsid w:val="008E679E"/>
    <w:rsid w:val="008E7872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1078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06A"/>
    <w:rsid w:val="00936487"/>
    <w:rsid w:val="00936787"/>
    <w:rsid w:val="00937A3B"/>
    <w:rsid w:val="00937EA1"/>
    <w:rsid w:val="009420DD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48A3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1FA2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0D3E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7D14"/>
    <w:rsid w:val="00A27DCE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52A2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F03"/>
    <w:rsid w:val="00A77427"/>
    <w:rsid w:val="00A77935"/>
    <w:rsid w:val="00A828EE"/>
    <w:rsid w:val="00A833F1"/>
    <w:rsid w:val="00A83CF0"/>
    <w:rsid w:val="00A83E74"/>
    <w:rsid w:val="00A84322"/>
    <w:rsid w:val="00A902E7"/>
    <w:rsid w:val="00A9052A"/>
    <w:rsid w:val="00A90A5B"/>
    <w:rsid w:val="00A90F30"/>
    <w:rsid w:val="00A917A0"/>
    <w:rsid w:val="00A92AEF"/>
    <w:rsid w:val="00A94EF3"/>
    <w:rsid w:val="00A9667C"/>
    <w:rsid w:val="00A97275"/>
    <w:rsid w:val="00AA1196"/>
    <w:rsid w:val="00AA21DB"/>
    <w:rsid w:val="00AA31A3"/>
    <w:rsid w:val="00AA43CF"/>
    <w:rsid w:val="00AA45DA"/>
    <w:rsid w:val="00AA6E80"/>
    <w:rsid w:val="00AB09E0"/>
    <w:rsid w:val="00AB292F"/>
    <w:rsid w:val="00AB2F48"/>
    <w:rsid w:val="00AB4906"/>
    <w:rsid w:val="00AB5396"/>
    <w:rsid w:val="00AB547A"/>
    <w:rsid w:val="00AC063F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B2A"/>
    <w:rsid w:val="00AE3FFE"/>
    <w:rsid w:val="00AE5439"/>
    <w:rsid w:val="00AE7410"/>
    <w:rsid w:val="00AF1EC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AEE"/>
    <w:rsid w:val="00B17EB0"/>
    <w:rsid w:val="00B223A3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18EB"/>
    <w:rsid w:val="00B651E2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875F5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D02"/>
    <w:rsid w:val="00BB4EAB"/>
    <w:rsid w:val="00BB5318"/>
    <w:rsid w:val="00BB6F06"/>
    <w:rsid w:val="00BB725F"/>
    <w:rsid w:val="00BB7FB0"/>
    <w:rsid w:val="00BC1A50"/>
    <w:rsid w:val="00BD0BC0"/>
    <w:rsid w:val="00BD27AB"/>
    <w:rsid w:val="00BD3D2B"/>
    <w:rsid w:val="00BD4FC8"/>
    <w:rsid w:val="00BD5D9B"/>
    <w:rsid w:val="00BE0D0B"/>
    <w:rsid w:val="00BE0E33"/>
    <w:rsid w:val="00BE0E69"/>
    <w:rsid w:val="00BE147E"/>
    <w:rsid w:val="00BE1B38"/>
    <w:rsid w:val="00BE6F87"/>
    <w:rsid w:val="00BF0318"/>
    <w:rsid w:val="00BF1460"/>
    <w:rsid w:val="00BF15E1"/>
    <w:rsid w:val="00BF4159"/>
    <w:rsid w:val="00BF4748"/>
    <w:rsid w:val="00BF4F1F"/>
    <w:rsid w:val="00BF66FC"/>
    <w:rsid w:val="00BF6DF2"/>
    <w:rsid w:val="00C01037"/>
    <w:rsid w:val="00C02AF5"/>
    <w:rsid w:val="00C10B9B"/>
    <w:rsid w:val="00C133DB"/>
    <w:rsid w:val="00C141C8"/>
    <w:rsid w:val="00C15654"/>
    <w:rsid w:val="00C164FF"/>
    <w:rsid w:val="00C17120"/>
    <w:rsid w:val="00C17130"/>
    <w:rsid w:val="00C17B87"/>
    <w:rsid w:val="00C20EED"/>
    <w:rsid w:val="00C27667"/>
    <w:rsid w:val="00C27CDD"/>
    <w:rsid w:val="00C3053D"/>
    <w:rsid w:val="00C32E23"/>
    <w:rsid w:val="00C331FC"/>
    <w:rsid w:val="00C3400E"/>
    <w:rsid w:val="00C366F3"/>
    <w:rsid w:val="00C3681C"/>
    <w:rsid w:val="00C3715A"/>
    <w:rsid w:val="00C41142"/>
    <w:rsid w:val="00C42959"/>
    <w:rsid w:val="00C50C42"/>
    <w:rsid w:val="00C51664"/>
    <w:rsid w:val="00C52819"/>
    <w:rsid w:val="00C54D33"/>
    <w:rsid w:val="00C54DA9"/>
    <w:rsid w:val="00C5668E"/>
    <w:rsid w:val="00C56928"/>
    <w:rsid w:val="00C64C28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69B"/>
    <w:rsid w:val="00CE3D1E"/>
    <w:rsid w:val="00CF3662"/>
    <w:rsid w:val="00CF4363"/>
    <w:rsid w:val="00CF6B3F"/>
    <w:rsid w:val="00D0160B"/>
    <w:rsid w:val="00D01E7D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5931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6A2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0524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53AF"/>
    <w:rsid w:val="00EC0039"/>
    <w:rsid w:val="00EC07EA"/>
    <w:rsid w:val="00EC339E"/>
    <w:rsid w:val="00EC4FD4"/>
    <w:rsid w:val="00EC530F"/>
    <w:rsid w:val="00EC75F0"/>
    <w:rsid w:val="00ED029A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658"/>
    <w:rsid w:val="00F137FF"/>
    <w:rsid w:val="00F145AC"/>
    <w:rsid w:val="00F164C8"/>
    <w:rsid w:val="00F1764E"/>
    <w:rsid w:val="00F222B6"/>
    <w:rsid w:val="00F22709"/>
    <w:rsid w:val="00F23A11"/>
    <w:rsid w:val="00F27364"/>
    <w:rsid w:val="00F2782D"/>
    <w:rsid w:val="00F30844"/>
    <w:rsid w:val="00F31538"/>
    <w:rsid w:val="00F31FAC"/>
    <w:rsid w:val="00F3429E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79"/>
    <w:rsid w:val="00F514FC"/>
    <w:rsid w:val="00F53D52"/>
    <w:rsid w:val="00F5645F"/>
    <w:rsid w:val="00F57DBD"/>
    <w:rsid w:val="00F60BDA"/>
    <w:rsid w:val="00F61F97"/>
    <w:rsid w:val="00F6486E"/>
    <w:rsid w:val="00F64BB7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DA5"/>
    <w:rsid w:val="00F86B55"/>
    <w:rsid w:val="00F8743E"/>
    <w:rsid w:val="00F9299E"/>
    <w:rsid w:val="00F94AE8"/>
    <w:rsid w:val="00F96515"/>
    <w:rsid w:val="00F972C0"/>
    <w:rsid w:val="00F976BB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FDB"/>
    <w:rsid w:val="00FC7631"/>
    <w:rsid w:val="00FC76A3"/>
    <w:rsid w:val="00FC7754"/>
    <w:rsid w:val="00FD000C"/>
    <w:rsid w:val="00FD1670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9190B-331E-4F4D-A9C6-AA0E5D13D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2022-01-26T06:18:00Z</dcterms:created>
  <dcterms:modified xsi:type="dcterms:W3CDTF">2022-01-26T06:18:00Z</dcterms:modified>
</cp:coreProperties>
</file>